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简体" w:cs="Times New Roman"/>
          <w:b w:val="0"/>
          <w:bCs w:val="0"/>
          <w:color w:val="000000"/>
          <w:spacing w:val="-20"/>
          <w:kern w:val="0"/>
          <w:sz w:val="44"/>
          <w:szCs w:val="44"/>
          <w:lang w:val="en-US" w:eastAsia="zh-CN" w:bidi="ar-SA"/>
        </w:rPr>
      </w:pPr>
      <w:bookmarkStart w:id="0" w:name="OLE_LINK2"/>
      <w:r>
        <w:rPr>
          <w:rFonts w:hint="eastAsia" w:ascii="Times New Roman" w:hAnsi="Times New Roman" w:eastAsia="方正小标宋简体" w:cs="Times New Roman"/>
          <w:b w:val="0"/>
          <w:bCs w:val="0"/>
          <w:color w:val="000000"/>
          <w:spacing w:val="-20"/>
          <w:kern w:val="0"/>
          <w:sz w:val="44"/>
          <w:szCs w:val="44"/>
          <w:lang w:val="en-US" w:eastAsia="zh-CN" w:bidi="ar-SA"/>
        </w:rPr>
        <w:t>六安市国防动员办公室（六安市人民防空办公室）</w:t>
      </w: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2025</w:t>
      </w:r>
      <w:r>
        <w:rPr>
          <w:rFonts w:hint="default" w:ascii="Times New Roman" w:hAnsi="Times New Roman" w:eastAsia="方正小标宋简体" w:cs="Times New Roman"/>
          <w:color w:val="000000"/>
          <w:kern w:val="0"/>
          <w:sz w:val="44"/>
          <w:szCs w:val="44"/>
        </w:rPr>
        <w:t>年政府信息公开工作年度报告</w:t>
      </w:r>
    </w:p>
    <w:bookmarkEnd w:id="0"/>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480"/>
        <w:textAlignment w:val="auto"/>
        <w:rPr>
          <w:rFonts w:ascii="Times New Roman" w:hAnsi="Times New Roman" w:eastAsia="仿宋_GB2312" w:cs="Times New Roman"/>
          <w:color w:val="000000"/>
          <w:kern w:val="0"/>
          <w:sz w:val="24"/>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bidi="ar-SA"/>
        </w:rPr>
        <w:t>一、</w:t>
      </w:r>
      <w:r>
        <w:rPr>
          <w:rFonts w:hint="eastAsia" w:ascii="黑体" w:hAnsi="黑体" w:eastAsia="黑体" w:cs="黑体"/>
          <w:b w:val="0"/>
          <w:bCs w:val="0"/>
          <w:color w:val="000000"/>
          <w:kern w:val="0"/>
          <w:sz w:val="32"/>
          <w:szCs w:val="32"/>
        </w:rPr>
        <w:t>总体情况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（一）</w:t>
      </w:r>
      <w:r>
        <w:rPr>
          <w:rFonts w:hint="default" w:ascii="Times New Roman" w:hAnsi="Times New Roman" w:eastAsia="楷体" w:cs="Times New Roman"/>
          <w:color w:val="000000"/>
          <w:kern w:val="0"/>
          <w:sz w:val="32"/>
          <w:szCs w:val="32"/>
          <w:shd w:val="clear" w:color="auto" w:fill="FFFFFF"/>
          <w:lang w:val="en-US" w:eastAsia="zh-CN" w:bidi="ar-SA"/>
        </w:rPr>
        <w:t>主动公开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bookmarkStart w:id="1" w:name="OLE_LINK1"/>
      <w:r>
        <w:rPr>
          <w:rFonts w:hint="default" w:ascii="Times New Roman" w:hAnsi="Times New Roman" w:eastAsia="仿宋_GB2312" w:cs="Times New Roman"/>
          <w:sz w:val="32"/>
          <w:szCs w:val="32"/>
          <w:lang w:val="en-US" w:eastAsia="zh-CN"/>
        </w:rPr>
        <w:t>2025年，市国动办在市委、市政府的坚强领导下，在市政务公开办的有力指导下，持续认真贯彻《中华人民共和国政府信息公开条例》，积极围绕</w:t>
      </w:r>
      <w:bookmarkStart w:id="2" w:name="_GoBack"/>
      <w:bookmarkEnd w:id="2"/>
      <w:r>
        <w:rPr>
          <w:rFonts w:hint="default" w:ascii="Times New Roman" w:hAnsi="Times New Roman" w:eastAsia="仿宋_GB2312" w:cs="Times New Roman"/>
          <w:sz w:val="32"/>
          <w:szCs w:val="32"/>
          <w:lang w:val="en-US" w:eastAsia="zh-CN"/>
        </w:rPr>
        <w:t>政务公开工作的重点任务及相关工作要求，较好地完成了政府信息公开各项工作。</w:t>
      </w:r>
      <w:r>
        <w:rPr>
          <w:rFonts w:hint="eastAsia" w:ascii="Times New Roman" w:hAnsi="Times New Roman" w:eastAsia="仿宋_GB2312" w:cs="Times New Roman"/>
          <w:sz w:val="32"/>
          <w:szCs w:val="32"/>
          <w:lang w:val="en-US" w:eastAsia="zh-CN"/>
        </w:rPr>
        <w:t>聚焦群众关切</w:t>
      </w:r>
      <w:r>
        <w:rPr>
          <w:rFonts w:hint="default" w:ascii="Times New Roman" w:hAnsi="Times New Roman" w:eastAsia="仿宋_GB2312" w:cs="Times New Roman"/>
          <w:sz w:val="32"/>
          <w:szCs w:val="32"/>
          <w:lang w:val="en-US" w:eastAsia="zh-CN"/>
        </w:rPr>
        <w:t>，</w:t>
      </w:r>
      <w:bookmarkEnd w:id="1"/>
      <w:r>
        <w:rPr>
          <w:rFonts w:hint="default" w:ascii="Times New Roman" w:hAnsi="Times New Roman" w:eastAsia="仿宋_GB2312" w:cs="Times New Roman"/>
          <w:b w:val="0"/>
          <w:bCs w:val="0"/>
          <w:kern w:val="2"/>
          <w:sz w:val="32"/>
          <w:szCs w:val="32"/>
          <w:lang w:val="en-US" w:eastAsia="zh-CN" w:bidi="ar-SA"/>
        </w:rPr>
        <w:t>及时在政策文件、政策解读咨询、回应关切等栏目发布国防动员工作的重要活动、重要动态等信息，以增进社会对国防动员工作的了解与理解。同时，通过组织机构</w:t>
      </w:r>
      <w:r>
        <w:rPr>
          <w:rFonts w:hint="eastAsia" w:ascii="Times New Roman" w:hAnsi="Times New Roman" w:eastAsia="仿宋_GB2312" w:cs="Times New Roman"/>
          <w:b w:val="0"/>
          <w:bCs w:val="0"/>
          <w:kern w:val="2"/>
          <w:sz w:val="32"/>
          <w:szCs w:val="32"/>
          <w:lang w:val="en-US" w:eastAsia="zh-CN" w:bidi="ar-SA"/>
        </w:rPr>
        <w:t>、其他法定信息</w:t>
      </w:r>
      <w:r>
        <w:rPr>
          <w:rFonts w:hint="default" w:ascii="Times New Roman" w:hAnsi="Times New Roman" w:eastAsia="仿宋_GB2312" w:cs="Times New Roman"/>
          <w:b w:val="0"/>
          <w:bCs w:val="0"/>
          <w:kern w:val="2"/>
          <w:sz w:val="32"/>
          <w:szCs w:val="32"/>
          <w:lang w:val="en-US" w:eastAsia="zh-CN" w:bidi="ar-SA"/>
        </w:rPr>
        <w:t>栏目，按要求发布机构职能、机构设置、重点工作完成情况等信息。2025年，共发布各类政务公开信息117条，其中公开行政权力运行结果信息34条，回应关切类信息15条，应急管理类信息14条</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（二）依申请公开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市国动办</w:t>
      </w:r>
      <w:r>
        <w:rPr>
          <w:rFonts w:hint="default" w:ascii="Times New Roman" w:hAnsi="Times New Roman" w:eastAsia="仿宋_GB2312" w:cs="Times New Roman"/>
          <w:b w:val="0"/>
          <w:bCs w:val="0"/>
          <w:kern w:val="2"/>
          <w:sz w:val="32"/>
          <w:szCs w:val="32"/>
          <w:lang w:val="en-US" w:eastAsia="zh-CN" w:bidi="ar-SA"/>
        </w:rPr>
        <w:t>坚持畅通依申请公开渠道，持续规范办理</w:t>
      </w:r>
      <w:r>
        <w:rPr>
          <w:rFonts w:hint="eastAsia" w:ascii="Times New Roman" w:hAnsi="Times New Roman" w:eastAsia="仿宋_GB2312" w:cs="Times New Roman"/>
          <w:b w:val="0"/>
          <w:bCs w:val="0"/>
          <w:kern w:val="2"/>
          <w:sz w:val="32"/>
          <w:szCs w:val="32"/>
          <w:lang w:val="en-US" w:eastAsia="zh-CN" w:bidi="ar-SA"/>
        </w:rPr>
        <w:t>依申请</w:t>
      </w:r>
      <w:r>
        <w:rPr>
          <w:rFonts w:hint="default" w:ascii="Times New Roman" w:hAnsi="Times New Roman" w:eastAsia="仿宋_GB2312" w:cs="Times New Roman"/>
          <w:b w:val="0"/>
          <w:bCs w:val="0"/>
          <w:kern w:val="2"/>
          <w:sz w:val="32"/>
          <w:szCs w:val="32"/>
          <w:lang w:val="en-US" w:eastAsia="zh-CN" w:bidi="ar-SA"/>
        </w:rPr>
        <w:t>公开申请</w:t>
      </w:r>
      <w:r>
        <w:rPr>
          <w:rFonts w:hint="eastAsia" w:ascii="Times New Roman" w:hAnsi="Times New Roman" w:eastAsia="仿宋_GB2312" w:cs="Times New Roman"/>
          <w:b w:val="0"/>
          <w:bCs w:val="0"/>
          <w:kern w:val="2"/>
          <w:sz w:val="32"/>
          <w:szCs w:val="32"/>
          <w:lang w:val="en-US" w:eastAsia="zh-CN" w:bidi="ar-SA"/>
        </w:rPr>
        <w:t>件</w:t>
      </w:r>
      <w:r>
        <w:rPr>
          <w:rFonts w:hint="default" w:ascii="Times New Roman" w:hAnsi="Times New Roman" w:eastAsia="仿宋_GB2312" w:cs="Times New Roman"/>
          <w:b w:val="0"/>
          <w:bCs w:val="0"/>
          <w:kern w:val="2"/>
          <w:sz w:val="32"/>
          <w:szCs w:val="32"/>
          <w:lang w:val="en-US" w:eastAsia="zh-CN" w:bidi="ar-SA"/>
        </w:rPr>
        <w:t>。全年共收到依申请公开15件，均及时登记、受理与审核，积极与相关业务科室进行对接，填写《政府信息依申请公开办理批办单》，并按要求提供相关材料并出具答复书，在规定时限内向申请人反馈。本年度政府信息公开工作未引发行政复议、行政诉讼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（三）政府信息管理</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宋体" w:eastAsia="仿宋_GB2312" w:cs="仿宋_GB2312"/>
          <w:b w:val="0"/>
          <w:bCs w:val="0"/>
          <w:color w:val="000000"/>
          <w:sz w:val="31"/>
          <w:szCs w:val="31"/>
          <w:lang w:val="en-US" w:eastAsia="zh-CN"/>
        </w:rPr>
        <w:t>根据政府信息公开相关文件精神，及时调整主动公开信息的范围、形式、时限等。</w:t>
      </w:r>
      <w:r>
        <w:rPr>
          <w:rFonts w:ascii="仿宋_GB2312" w:hAnsi="宋体" w:eastAsia="仿宋_GB2312" w:cs="仿宋_GB2312"/>
          <w:b w:val="0"/>
          <w:bCs w:val="0"/>
          <w:color w:val="000000"/>
          <w:sz w:val="31"/>
          <w:szCs w:val="31"/>
        </w:rPr>
        <w:t>严格遵守各项保密制度，确保不应公开的信息不公开，涉密的信息不公开</w:t>
      </w:r>
      <w:r>
        <w:rPr>
          <w:rFonts w:hint="eastAsia" w:ascii="仿宋_GB2312" w:hAnsi="宋体" w:eastAsia="仿宋_GB2312" w:cs="仿宋_GB2312"/>
          <w:b w:val="0"/>
          <w:bCs w:val="0"/>
          <w:color w:val="000000"/>
          <w:sz w:val="31"/>
          <w:szCs w:val="31"/>
          <w:lang w:eastAsia="zh-CN"/>
        </w:rPr>
        <w:t>。</w:t>
      </w:r>
      <w:r>
        <w:rPr>
          <w:rFonts w:hint="eastAsia" w:ascii="仿宋_GB2312" w:hAnsi="仿宋_GB2312" w:eastAsia="仿宋_GB2312" w:cs="仿宋_GB2312"/>
          <w:sz w:val="32"/>
          <w:szCs w:val="32"/>
          <w:lang w:val="en-US" w:eastAsia="zh-CN"/>
        </w:rPr>
        <w:t>针对市政务公开办、市政府网站和政务新媒体中心反馈的存在问题和改进意见，及时与相关科室、单位进行沟通，对信息进行整改与完善。</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（四）政府信息公开平台建设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持续做好网站建设与日常运维管理，进一步完善政务公开制度，明确政务公开的范围、标准、职责等</w:t>
      </w:r>
      <w:r>
        <w:rPr>
          <w:rFonts w:hint="eastAsia" w:ascii="Times New Roman" w:hAnsi="Times New Roman" w:eastAsia="仿宋_GB2312" w:cs="Times New Roman"/>
          <w:b w:val="0"/>
          <w:bCs w:val="0"/>
          <w:kern w:val="2"/>
          <w:sz w:val="32"/>
          <w:szCs w:val="32"/>
          <w:lang w:val="en-US" w:eastAsia="zh-CN" w:bidi="ar-SA"/>
        </w:rPr>
        <w:t>。通过国防动员专题讲座、市政府网站在线访谈直播、12345政务服务热线等渠道，积极回应社会关切，内容涵盖国防动员核心职责、国防动员和人民防空相关法规制度、人防工程产权管理使用等多个方面。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（五）监督保障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outlineLvl w:val="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严格执行信息发布“三审”制度，确保信息发布审核工作</w:t>
      </w:r>
      <w:r>
        <w:rPr>
          <w:rFonts w:hint="eastAsia" w:ascii="Times New Roman" w:hAnsi="Times New Roman" w:eastAsia="仿宋_GB2312"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制度化、规范化，保障信息发布的准确性。明确一名办领导分管政务公开工作，一名经办人员负责具体的政务公开信息发布、更新</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维护等工作，根据公开内容确定多名联络员，有效形成政务公开工作合力。</w:t>
      </w:r>
      <w:r>
        <w:rPr>
          <w:rFonts w:hint="eastAsia" w:ascii="Times New Roman" w:hAnsi="Times New Roman" w:eastAsia="仿宋_GB2312" w:cs="Times New Roman"/>
          <w:b w:val="0"/>
          <w:bCs w:val="0"/>
          <w:kern w:val="2"/>
          <w:sz w:val="32"/>
          <w:szCs w:val="32"/>
          <w:lang w:val="en-US" w:eastAsia="zh-CN" w:bidi="ar-SA"/>
        </w:rPr>
        <w:t>适时</w:t>
      </w:r>
      <w:r>
        <w:rPr>
          <w:rFonts w:hint="default" w:ascii="Times New Roman" w:hAnsi="Times New Roman" w:eastAsia="仿宋_GB2312" w:cs="Times New Roman"/>
          <w:b w:val="0"/>
          <w:kern w:val="2"/>
          <w:sz w:val="32"/>
          <w:szCs w:val="32"/>
          <w:lang w:val="en-US" w:eastAsia="zh-CN" w:bidi="ar-SA"/>
        </w:rPr>
        <w:t>召开政务公开业务培训会，认真学习政务公开工作有关文件和要求，进一步增强</w:t>
      </w:r>
      <w:r>
        <w:rPr>
          <w:rFonts w:hint="eastAsia" w:ascii="Times New Roman" w:hAnsi="Times New Roman" w:eastAsia="仿宋_GB2312" w:cs="Times New Roman"/>
          <w:b w:val="0"/>
          <w:kern w:val="2"/>
          <w:sz w:val="32"/>
          <w:szCs w:val="32"/>
          <w:lang w:val="en-US" w:eastAsia="zh-CN" w:bidi="ar-SA"/>
        </w:rPr>
        <w:t>干部职工的</w:t>
      </w:r>
      <w:r>
        <w:rPr>
          <w:rFonts w:hint="default" w:ascii="Times New Roman" w:hAnsi="Times New Roman" w:eastAsia="仿宋_GB2312" w:cs="Times New Roman"/>
          <w:b w:val="0"/>
          <w:kern w:val="2"/>
          <w:sz w:val="32"/>
          <w:szCs w:val="32"/>
          <w:lang w:val="en-US" w:eastAsia="zh-CN" w:bidi="ar-SA"/>
        </w:rPr>
        <w:t>政务公开意识和业务能力。</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二、主动公开政府信息情况</w:t>
      </w: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1"/>
                <w:szCs w:val="21"/>
              </w:rPr>
              <w:t> </w:t>
            </w:r>
            <w:r>
              <w:rPr>
                <w:rFonts w:hint="eastAsia" w:ascii="Calibri" w:hAnsi="Calibri" w:eastAsia="仿宋_GB2312" w:cs="Calibri"/>
                <w:color w:val="000000"/>
                <w:kern w:val="0"/>
                <w:sz w:val="21"/>
                <w:szCs w:val="21"/>
                <w:lang w:val="en-US" w:eastAsia="zh-CN"/>
              </w:rPr>
              <w:t>10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default" w:ascii="宋体" w:hAnsi="Times New Roman" w:eastAsia="仿宋_GB2312" w:cs="Times New Roman"/>
                <w:color w:val="000000"/>
                <w:sz w:val="24"/>
                <w:szCs w:val="24"/>
                <w:lang w:val="en-US" w:eastAsia="zh-CN"/>
              </w:rPr>
            </w:pPr>
            <w:r>
              <w:rPr>
                <w:rFonts w:hint="eastAsia" w:ascii="宋体" w:hAnsi="Times New Roman" w:eastAsia="仿宋_GB2312" w:cs="Times New Roman"/>
                <w:color w:val="auto"/>
                <w:sz w:val="24"/>
                <w:szCs w:val="24"/>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三、收到和处理政府信息公开申请情况</w:t>
      </w:r>
    </w:p>
    <w:tbl>
      <w:tblPr>
        <w:tblStyle w:val="6"/>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11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四、政府信息公开行政复议、行政诉讼情况</w:t>
      </w:r>
    </w:p>
    <w:tbl>
      <w:tblPr>
        <w:tblStyle w:val="6"/>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五、存在的主要问题及改进情况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针对2024年存在的问题，六安市国防动员办公室积极整改与完善。</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优化信息公开的方式，丰富信息公开的内容，通过</w:t>
      </w:r>
      <w:r>
        <w:rPr>
          <w:rFonts w:hint="default" w:ascii="Times New Roman" w:hAnsi="Times New Roman" w:eastAsia="仿宋_GB2312" w:cs="Times New Roman"/>
          <w:b w:val="0"/>
          <w:bCs w:val="0"/>
          <w:kern w:val="2"/>
          <w:sz w:val="32"/>
          <w:szCs w:val="32"/>
          <w:lang w:val="en-US" w:eastAsia="zh-CN" w:bidi="ar-SA"/>
        </w:rPr>
        <w:t>国防动员专题讲座、市政府网站在线访谈直播等更多渠道，回应群众关切，进一步增强信息公开的力度。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kern w:val="2"/>
          <w:sz w:val="32"/>
          <w:szCs w:val="32"/>
          <w:lang w:val="en-US" w:eastAsia="zh-CN" w:bidi="ar-SA"/>
        </w:rPr>
        <w:t>进一步加强与市政务公开办的沟通，争取更多的业务指导，及时解决政府信息公开上存在的问题与不足。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2025年，六安市国防动员办公室虽然在政府信息公开工作上取得了一定的成效，但对照高质量发展要求和群众期盼，仍存在很多不足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如各科室、单位之间的沟通协调还需进一步加强；信息质量有待提高，</w:t>
      </w:r>
      <w:r>
        <w:rPr>
          <w:rFonts w:hint="eastAsia" w:ascii="Times New Roman" w:hAnsi="Times New Roman" w:eastAsia="仿宋_GB2312" w:cs="Times New Roman"/>
          <w:sz w:val="32"/>
          <w:szCs w:val="32"/>
          <w:lang w:val="en-US" w:eastAsia="zh-CN"/>
        </w:rPr>
        <w:t>内容针对性不够强</w:t>
      </w:r>
      <w:r>
        <w:rPr>
          <w:rFonts w:hint="default" w:ascii="Times New Roman" w:hAnsi="Times New Roman" w:eastAsia="仿宋_GB2312" w:cs="Times New Roman"/>
          <w:sz w:val="32"/>
          <w:szCs w:val="32"/>
          <w:lang w:val="en-US" w:eastAsia="zh-CN"/>
        </w:rPr>
        <w:t>。下一步，市国动办将从三个方面着力改进：</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kern w:val="2"/>
          <w:sz w:val="32"/>
          <w:szCs w:val="32"/>
          <w:lang w:val="en-US" w:eastAsia="zh-CN" w:bidi="ar-SA"/>
        </w:rPr>
        <w:t>完善公开内容，加大对群众关心关注的政府信息的梳理与公开，严格把关信息的审核与发布，确保公开信息的准确性与完整性。</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kern w:val="2"/>
          <w:sz w:val="32"/>
          <w:szCs w:val="32"/>
          <w:lang w:val="en-US" w:eastAsia="zh-CN" w:bidi="ar-SA"/>
        </w:rPr>
        <w:t>强化业务学习，加强业务学习与培训，提升政务公开的业务能力与水平，提升信息发布的质量。</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kern w:val="2"/>
          <w:sz w:val="32"/>
          <w:szCs w:val="32"/>
          <w:lang w:val="en-US" w:eastAsia="zh-CN" w:bidi="ar-SA"/>
        </w:rPr>
        <w:t>注重协调沟通。主动与相关科室、单位对接，确保信息更新及时、准确。同时，加强与市政务公开办的沟通，争取业务指导。</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按照《国务院办公厅关于印发〈政府信息公开信息处理费管理办法〉 的通知》（国办函〔2020〕109 号）规定的按件、按量收费标准，本年度没有产生信息公开处理费。</w:t>
      </w:r>
    </w:p>
    <w:sectPr>
      <w:footerReference r:id="rId5" w:type="first"/>
      <w:footerReference r:id="rId3" w:type="default"/>
      <w:footerReference r:id="rId4" w:type="even"/>
      <w:pgSz w:w="11906" w:h="16838"/>
      <w:pgMar w:top="1814" w:right="1474" w:bottom="1264" w:left="1588" w:header="851" w:footer="102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right"/>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right"/>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jcxYTY2NzVjZDFlYzRlNmVhZmYyMWYzYWI0MzgifQ=="/>
  </w:docVars>
  <w:rsids>
    <w:rsidRoot w:val="00000000"/>
    <w:rsid w:val="00265217"/>
    <w:rsid w:val="012A267D"/>
    <w:rsid w:val="02E1776D"/>
    <w:rsid w:val="09300B06"/>
    <w:rsid w:val="0B4814B2"/>
    <w:rsid w:val="16111CBF"/>
    <w:rsid w:val="1832773C"/>
    <w:rsid w:val="1F074C55"/>
    <w:rsid w:val="221A72F1"/>
    <w:rsid w:val="2610789E"/>
    <w:rsid w:val="2BA411B4"/>
    <w:rsid w:val="2CE915BD"/>
    <w:rsid w:val="2D5E228E"/>
    <w:rsid w:val="2E930BED"/>
    <w:rsid w:val="35955180"/>
    <w:rsid w:val="3C364921"/>
    <w:rsid w:val="425D3A13"/>
    <w:rsid w:val="43D45F57"/>
    <w:rsid w:val="441A5127"/>
    <w:rsid w:val="44C63AF1"/>
    <w:rsid w:val="52EA3518"/>
    <w:rsid w:val="5A862E7C"/>
    <w:rsid w:val="5B656B0B"/>
    <w:rsid w:val="61744FEB"/>
    <w:rsid w:val="69692B1A"/>
    <w:rsid w:val="6C6620AD"/>
    <w:rsid w:val="6CEA1A52"/>
    <w:rsid w:val="75314D90"/>
    <w:rsid w:val="78917081"/>
    <w:rsid w:val="7EDF88BE"/>
    <w:rsid w:val="7F0726B1"/>
    <w:rsid w:val="FFFDA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next w:val="1"/>
    <w:unhideWhenUsed/>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2341</Words>
  <Characters>2397</Characters>
  <Lines>0</Lines>
  <Paragraphs>0</Paragraphs>
  <TotalTime>1</TotalTime>
  <ScaleCrop>false</ScaleCrop>
  <LinksUpToDate>false</LinksUpToDate>
  <CharactersWithSpaces>2413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AloneWalker</cp:lastModifiedBy>
  <cp:lastPrinted>2026-01-23T02:24:00Z</cp:lastPrinted>
  <dcterms:modified xsi:type="dcterms:W3CDTF">2026-05-29T00:54:45Z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90195B2CCD404D769FFE4564E7BD9A64_12</vt:lpwstr>
  </property>
  <property fmtid="{D5CDD505-2E9C-101B-9397-08002B2CF9AE}" pid="4" name="KSOTemplateDocerSaveRecord">
    <vt:lpwstr>eyJoZGlkIjoiNjg5ZjgzYTlhNDViYmZkOWY4NDE4Yjg0NzAwNmI3YjMiLCJ1c2VySWQiOiIyOTQ1ODI1NTkifQ==</vt:lpwstr>
  </property>
</Properties>
</file>